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F775773" w:rsidR="00AD4FD2" w:rsidRPr="00A42D69" w:rsidRDefault="00F87BD6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F3FD0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5829AE0D" w:rsidR="00AD4FD2" w:rsidRPr="00A42D69" w:rsidRDefault="009F3FD0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Inovec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7455C4D3" w:rsidR="00AD4FD2" w:rsidRPr="00A42D69" w:rsidRDefault="00F87BD6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F3FD0">
                  <w:rPr>
                    <w:rFonts w:cs="Arial"/>
                    <w:sz w:val="20"/>
                  </w:rPr>
                  <w:t>D1 Učebne základných škôl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2B351C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0BF89961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cs="Arial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5B20C713" w:rsidR="002B351C" w:rsidRPr="00334C9E" w:rsidRDefault="002B351C" w:rsidP="002B351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FD85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7CE79414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B28CF61" w14:textId="77777777" w:rsidR="002B351C" w:rsidRPr="00E42B47" w:rsidRDefault="002B351C" w:rsidP="002B351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F4E2449" w14:textId="47A8AFDA" w:rsidR="002B351C" w:rsidRPr="00334C9E" w:rsidRDefault="002B351C" w:rsidP="002B351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2D6F2273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1B8970F8" w:rsidR="002B351C" w:rsidRPr="00334C9E" w:rsidRDefault="002B351C" w:rsidP="002B351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02BF8FBF" w:rsidR="002B351C" w:rsidRPr="00334C9E" w:rsidRDefault="002B351C" w:rsidP="002B351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2B351C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2B351C" w:rsidRPr="00334C9E" w:rsidRDefault="002B351C" w:rsidP="002B351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2B351C" w:rsidRPr="00334C9E" w:rsidRDefault="002B351C" w:rsidP="002B351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09FA47F7" w:rsidR="002B351C" w:rsidRPr="00334C9E" w:rsidRDefault="002B351C" w:rsidP="002B351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61A77D56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2B351C" w:rsidRPr="00334C9E" w14:paraId="682EC82A" w14:textId="77777777" w:rsidTr="00D66343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6AFE1" w14:textId="32474C11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64FA9" w14:textId="743DEF21" w:rsidR="002B351C" w:rsidRPr="00334C9E" w:rsidRDefault="002B351C" w:rsidP="002B351C">
            <w:pPr>
              <w:rPr>
                <w:rFonts w:eastAsia="Helvetica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E93B" w14:textId="070BC5B8" w:rsidR="002B351C" w:rsidRPr="00334C9E" w:rsidRDefault="002B351C" w:rsidP="002B351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22007" w14:textId="69ACD9B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6ABC" w14:textId="27293253" w:rsidR="002B351C" w:rsidRPr="00334C9E" w:rsidRDefault="002B351C" w:rsidP="002B351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7F00" w14:textId="727C62C1" w:rsidR="002B351C" w:rsidRPr="00334C9E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2B351C" w:rsidRPr="00334C9E" w14:paraId="2DD47A09" w14:textId="77777777" w:rsidTr="00D66343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6741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382" w14:textId="77777777" w:rsidR="002B351C" w:rsidRPr="00334C9E" w:rsidRDefault="002B351C" w:rsidP="002B351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C33A" w14:textId="77777777" w:rsidR="002B351C" w:rsidRPr="00334C9E" w:rsidRDefault="002B351C" w:rsidP="002B351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491B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8420" w14:textId="28E586B1" w:rsidR="002B351C" w:rsidRPr="00334C9E" w:rsidRDefault="002B351C" w:rsidP="002B351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8802" w14:textId="086D0274" w:rsidR="002B351C" w:rsidRPr="00334C9E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2B351C" w:rsidRPr="00334C9E" w14:paraId="60B666ED" w14:textId="77777777" w:rsidTr="00194FFE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90268" w14:textId="6AA3E344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E2C3F" w14:textId="2C529BFE" w:rsidR="002B351C" w:rsidRPr="009F3FD0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425E7" w14:textId="78373583" w:rsidR="002B351C" w:rsidRPr="009F3FD0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F17E4" w14:textId="790CE569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ACD" w14:textId="7EC9F30A" w:rsidR="002B351C" w:rsidRPr="009F3FD0" w:rsidRDefault="002B351C" w:rsidP="002B351C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46B" w14:textId="247DB741" w:rsidR="002B351C" w:rsidRPr="00334C9E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2B351C" w:rsidRPr="00334C9E" w14:paraId="287F1437" w14:textId="77777777" w:rsidTr="00194FFE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1EAE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D3DF" w14:textId="77777777" w:rsidR="002B351C" w:rsidRPr="009F3FD0" w:rsidRDefault="002B351C" w:rsidP="002B351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09F9" w14:textId="77777777" w:rsidR="002B351C" w:rsidRPr="009F3FD0" w:rsidRDefault="002B351C" w:rsidP="002B351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67F5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D4F4" w14:textId="05EBEC65" w:rsidR="002B351C" w:rsidRPr="009F3FD0" w:rsidRDefault="002B351C" w:rsidP="002B351C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8243" w14:textId="46D87F83" w:rsidR="002B351C" w:rsidRPr="00334C9E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2B351C" w:rsidRPr="00334C9E" w14:paraId="400CE282" w14:textId="77777777" w:rsidTr="000E635F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9DA8B" w14:textId="6FD48E13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B5435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A3EE8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69D20041" w14:textId="77777777" w:rsidR="002B351C" w:rsidRPr="00334C9E" w:rsidRDefault="002B351C" w:rsidP="002B351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3953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0067B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9B17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1B853E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D364BB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2ECC1F2B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D4882A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09DD2" w14:textId="77777777" w:rsidR="002B351C" w:rsidRPr="00334C9E" w:rsidRDefault="002B351C" w:rsidP="002B351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A167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D4C6B5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D7E2DF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76C09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688C1C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D3C4CC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7631898B" w14:textId="77777777" w:rsidR="002B351C" w:rsidRPr="00E42B47" w:rsidRDefault="002B351C" w:rsidP="002B35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363D1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59E" w14:textId="77777777" w:rsidR="002B351C" w:rsidRPr="00E42B47" w:rsidRDefault="002B351C" w:rsidP="002B3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943A8" w14:textId="0EF0DC70" w:rsidR="002B351C" w:rsidRPr="00334C9E" w:rsidRDefault="002B351C" w:rsidP="002B351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240" w14:textId="49456697" w:rsidR="002B351C" w:rsidRPr="00334C9E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2B351C" w:rsidRPr="00334C9E" w14:paraId="40F658AC" w14:textId="77777777" w:rsidTr="000E635F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D5A8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463" w14:textId="77777777" w:rsidR="002B351C" w:rsidRPr="00334C9E" w:rsidRDefault="002B351C" w:rsidP="002B351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94E" w14:textId="77777777" w:rsidR="002B351C" w:rsidRPr="00334C9E" w:rsidRDefault="002B351C" w:rsidP="002B351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264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7A6" w14:textId="77777777" w:rsidR="002B351C" w:rsidRPr="00E42B47" w:rsidRDefault="002B351C" w:rsidP="002B3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E7064F" w14:textId="18C9A826" w:rsidR="002B351C" w:rsidRPr="00334C9E" w:rsidRDefault="002B351C" w:rsidP="002B351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8B1" w14:textId="0B44802A" w:rsidR="002B351C" w:rsidRPr="00334C9E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2B351C" w:rsidRPr="00334C9E" w14:paraId="1DECA647" w14:textId="77777777" w:rsidTr="00DF25F6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8F9C0" w14:textId="1704CAC4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20DED" w14:textId="2DE36FE3" w:rsidR="002B351C" w:rsidRPr="00334C9E" w:rsidRDefault="002B351C" w:rsidP="002B351C">
            <w:pPr>
              <w:rPr>
                <w:rFonts w:eastAsia="Helvetica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špecifický merateľný ukazovateľ stratégie CLLD daného opatrenia.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CE209" w14:textId="0948112A" w:rsidR="002B351C" w:rsidRPr="00334C9E" w:rsidRDefault="002B351C" w:rsidP="002B351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sa užívateľ zaviazal k naplneniu špecifického merateľného ukazovateľa stratégie CLLD, definovaného vo výzve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86229" w14:textId="2CC7267D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B880" w14:textId="6F1C6605" w:rsidR="002B351C" w:rsidRPr="00334C9E" w:rsidRDefault="002B351C" w:rsidP="002B351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FF23" w14:textId="2F82BB23" w:rsidR="002B351C" w:rsidRPr="00334C9E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nenapĺňa špecificky stanovený merateľný ukazovateľov stratégie CLLD</w:t>
            </w:r>
          </w:p>
        </w:tc>
      </w:tr>
      <w:tr w:rsidR="002B351C" w:rsidRPr="00334C9E" w14:paraId="3B39A730" w14:textId="77777777" w:rsidTr="00DF25F6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29C6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7FC0" w14:textId="77777777" w:rsidR="002B351C" w:rsidRPr="00334C9E" w:rsidRDefault="002B351C" w:rsidP="002B351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507" w14:textId="77777777" w:rsidR="002B351C" w:rsidRPr="00334C9E" w:rsidRDefault="002B351C" w:rsidP="002B351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A3F0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F239" w14:textId="45520827" w:rsidR="002B351C" w:rsidRPr="00334C9E" w:rsidRDefault="002B351C" w:rsidP="002B351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4BDA" w14:textId="770FA338" w:rsidR="002B351C" w:rsidRPr="00334C9E" w:rsidRDefault="002B351C" w:rsidP="002B351C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špecificky stanovený merateľný ukazovateľov stratégie CLLD</w:t>
            </w:r>
          </w:p>
        </w:tc>
      </w:tr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2B351C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1C96BC5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cs="Arial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073854AA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70C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0E592E0F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0E48BFDB" w14:textId="77777777" w:rsidR="002B351C" w:rsidRPr="00E42B47" w:rsidRDefault="002B351C" w:rsidP="002B351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17F4F633" w14:textId="77777777" w:rsidR="002B351C" w:rsidRPr="00E42B47" w:rsidRDefault="002B351C" w:rsidP="002B351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A280F3C" w14:textId="2B95BA80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2A208E47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3DFF0219" w:rsidR="002B351C" w:rsidRPr="00334C9E" w:rsidRDefault="002B351C" w:rsidP="002B351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7B005DC8" w:rsidR="002B351C" w:rsidRPr="00334C9E" w:rsidRDefault="002B351C" w:rsidP="002B351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2B351C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581AC6A7" w:rsidR="002B351C" w:rsidRPr="00334C9E" w:rsidRDefault="002B351C" w:rsidP="002B351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1643DE65" w:rsidR="002B351C" w:rsidRPr="00334C9E" w:rsidRDefault="002B351C" w:rsidP="002B351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E42B4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.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2B351C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01C7A3D4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cs="Arial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62E4B8C8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7B91B668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200FBE40" w:rsidR="002B351C" w:rsidRPr="00334C9E" w:rsidRDefault="002B351C" w:rsidP="002B351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17026A81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52BC94C1" w:rsidR="002B351C" w:rsidRPr="00334C9E" w:rsidRDefault="002B351C" w:rsidP="002B351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 nedokáže zabezpečiť potrebné technické zázemie alebo administratívne kapacity, legislatívne prostredie (analogicky podľa typu projektu) s cieľom zabezpečenia udržateľnosti výstupov/výsledkov projektu po 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ukončení realizácie jeho aktivít. Žiadateľ nevyhodnotil možné riziká udržateľnosti projektu vrátane spôsobu ich predchádzania a ich manažmentu.</w:t>
            </w:r>
          </w:p>
        </w:tc>
      </w:tr>
      <w:tr w:rsidR="002B351C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2B351C" w:rsidRPr="00334C9E" w:rsidRDefault="002B351C" w:rsidP="002B351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27A38B4E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4823E4FC" w:rsidR="002B351C" w:rsidRPr="00334C9E" w:rsidRDefault="002B351C" w:rsidP="002B351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2B351C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69520761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0AF209E1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B6F6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5F84B403" w14:textId="77777777" w:rsidR="002B351C" w:rsidRPr="00E42B47" w:rsidRDefault="002B351C" w:rsidP="002B351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00FABD39" w14:textId="77777777" w:rsidR="002B351C" w:rsidRPr="00E42B47" w:rsidRDefault="002B351C" w:rsidP="002B351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2E39EDED" w14:textId="77777777" w:rsidR="002B351C" w:rsidRPr="00E42B47" w:rsidRDefault="002B351C" w:rsidP="002B351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7F697C1B" w14:textId="77777777" w:rsidR="002B351C" w:rsidRPr="00E42B47" w:rsidRDefault="002B351C" w:rsidP="002B351C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0CCB0971" w:rsidR="002B351C" w:rsidRPr="00334C9E" w:rsidRDefault="002B351C" w:rsidP="002B351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6435E607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02C67A4E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134EBB0F" w:rsidR="002B351C" w:rsidRPr="00334C9E" w:rsidRDefault="002B351C" w:rsidP="002B351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2B351C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2B351C" w:rsidRPr="00334C9E" w:rsidRDefault="002B351C" w:rsidP="002B351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4E6AF52F" w:rsidR="002B351C" w:rsidRPr="00334C9E" w:rsidRDefault="002B351C" w:rsidP="002B351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784CE888" w:rsidR="002B351C" w:rsidRPr="00334C9E" w:rsidRDefault="002B351C" w:rsidP="002B351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2B351C" w:rsidRPr="00334C9E" w14:paraId="1E09775A" w14:textId="77777777" w:rsidTr="00D9022F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96F1D" w14:textId="52E19941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85B44" w14:textId="33C1232A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EBFDA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1AC2CD83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3E52E0B9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4720E3A" w14:textId="0C83F3A6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8AEB2" w14:textId="3D26E3FF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499" w14:textId="18058C6C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491" w14:textId="27E8DC75" w:rsidR="002B351C" w:rsidRPr="00334C9E" w:rsidRDefault="002B351C" w:rsidP="002B351C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2B351C" w:rsidRPr="00334C9E" w14:paraId="1C46E6DC" w14:textId="77777777" w:rsidTr="00D9022F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1261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DE64" w14:textId="77777777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8348" w14:textId="77777777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6303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1540" w14:textId="2B5E4A73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3B4" w14:textId="5B5ADE5D" w:rsidR="002B351C" w:rsidRPr="00334C9E" w:rsidRDefault="002B351C" w:rsidP="002B351C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2B351C" w:rsidRPr="00334C9E" w14:paraId="3F942668" w14:textId="77777777" w:rsidTr="006D5648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8F68" w14:textId="1A579623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6D0C" w14:textId="77777777" w:rsidR="002B351C" w:rsidRPr="00E42B47" w:rsidRDefault="002B351C" w:rsidP="002B351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C8F1EE7" w14:textId="77777777" w:rsidR="002B351C" w:rsidRPr="00E42B47" w:rsidRDefault="002B351C" w:rsidP="002B351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5FCE8A25" w14:textId="79A170EF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8C0B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7BE7485A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2CF9409" w14:textId="77777777" w:rsidR="002B351C" w:rsidRPr="00E42B47" w:rsidRDefault="002B351C" w:rsidP="002B35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11968B54" w14:textId="206F1A7A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BDFD8" w14:textId="615781E0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4280" w14:textId="1227B2B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0AF4" w14:textId="287438BF" w:rsidR="002B351C" w:rsidRPr="00334C9E" w:rsidRDefault="002B351C" w:rsidP="002B351C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2B351C" w:rsidRPr="00334C9E" w14:paraId="7B215718" w14:textId="77777777" w:rsidTr="006D5648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DFE4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FFBD3" w14:textId="77777777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CD13A" w14:textId="77777777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7669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79E8" w14:textId="28728F75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7201" w14:textId="75C65D01" w:rsidR="002B351C" w:rsidRPr="00334C9E" w:rsidRDefault="002B351C" w:rsidP="002B351C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2B351C" w:rsidRPr="00334C9E" w14:paraId="30F5CED2" w14:textId="77777777" w:rsidTr="006D5648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F330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48D5" w14:textId="77777777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0FC4" w14:textId="77777777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7365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D570" w14:textId="1AF305DC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22B" w14:textId="2E93FAD7" w:rsidR="002B351C" w:rsidRPr="00334C9E" w:rsidRDefault="002B351C" w:rsidP="002B351C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2B351C" w:rsidRPr="00334C9E" w14:paraId="1EEB4668" w14:textId="77777777" w:rsidTr="00AA059B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7C7CC" w14:textId="6DFF576B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lastRenderedPageBreak/>
              <w:t>4.4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9947C" w14:textId="77777777" w:rsidR="002B351C" w:rsidRPr="00E42B47" w:rsidRDefault="002B351C" w:rsidP="002B351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1F8890F6" w14:textId="0B52598D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DFB84" w14:textId="71423D7A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6E219" w14:textId="153D678F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CF8B" w14:textId="6FBAA4B3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E801" w14:textId="664D595E" w:rsidR="002B351C" w:rsidRPr="00334C9E" w:rsidRDefault="002B351C" w:rsidP="002B351C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Finančná udržateľnosť 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2B351C" w:rsidRPr="00334C9E" w14:paraId="528F250E" w14:textId="77777777" w:rsidTr="00AA059B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EF84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81FC" w14:textId="77777777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AA7" w14:textId="77777777" w:rsidR="002B351C" w:rsidRPr="00334C9E" w:rsidRDefault="002B351C" w:rsidP="002B351C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C05" w14:textId="77777777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5641" w14:textId="406A4C2E" w:rsidR="002B351C" w:rsidRPr="00334C9E" w:rsidRDefault="002B351C" w:rsidP="002B351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DEAB" w14:textId="48F9632B" w:rsidR="002B351C" w:rsidRPr="00334C9E" w:rsidRDefault="002B351C" w:rsidP="002B351C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nie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334C9E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1968D9EE" w:rsidR="009459EB" w:rsidRPr="00334C9E" w:rsidRDefault="002B351C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1.1 Súlad projektu s 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7A3A1610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518EAB9E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465ABCC8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16420" w:rsidRPr="00334C9E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C16420" w:rsidRPr="00334C9E" w:rsidRDefault="00C1642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1511058B" w:rsidR="00C16420" w:rsidRPr="00334C9E" w:rsidRDefault="002B351C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1.2 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7A78C395" w:rsidR="00C16420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58DE5ED8" w:rsidR="00C16420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22092D09" w:rsidR="00C16420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4C0278" w:rsidRPr="00334C9E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183EC847" w:rsidR="004C0278" w:rsidRPr="00334C9E" w:rsidRDefault="002B351C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1.3 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4B0706F0" w:rsidR="004C0278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124E82F8" w:rsidR="004C0278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790F3F12" w:rsidR="004C0278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2B351C" w:rsidRPr="00334C9E" w14:paraId="69B44807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D8DA35" w14:textId="77777777" w:rsidR="002B351C" w:rsidRPr="00334C9E" w:rsidRDefault="002B351C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D64" w14:textId="5E5D51B2" w:rsidR="002B351C" w:rsidRPr="00334C9E" w:rsidRDefault="002B351C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1.4 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3BCE" w14:textId="77B74B2A" w:rsidR="002B351C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0357" w14:textId="65E9687F" w:rsidR="002B351C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DF3F" w14:textId="551166B8" w:rsidR="002B351C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2B351C" w:rsidRPr="00334C9E" w14:paraId="7900191E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0EB3AD" w14:textId="77777777" w:rsidR="002B351C" w:rsidRPr="00334C9E" w:rsidRDefault="002B351C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9D83" w14:textId="339E8FBE" w:rsidR="002B351C" w:rsidRPr="00334C9E" w:rsidRDefault="002B351C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1.5 Projekt napĺňa špecifický merateľný ukazova</w:t>
            </w:r>
            <w:r w:rsidR="00651BD4">
              <w:rPr>
                <w:rFonts w:cs="Arial"/>
                <w:color w:val="000000" w:themeColor="text1"/>
              </w:rPr>
              <w:t>teľ stratégie CLLD daného opatrenia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5DC4" w14:textId="6D465200" w:rsidR="002B351C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45D" w14:textId="6D79E9E7" w:rsidR="002B351C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4DA8" w14:textId="58F394FE" w:rsidR="002B351C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9459EB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13A7AD11" w:rsidR="009459EB" w:rsidRPr="00334C9E" w:rsidRDefault="00651BD4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4</w:t>
            </w:r>
          </w:p>
        </w:tc>
      </w:tr>
      <w:tr w:rsidR="009459EB" w:rsidRPr="00334C9E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23DA243F" w:rsidR="009459EB" w:rsidRPr="00334C9E" w:rsidRDefault="00651BD4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2.1 Vhodnosť a prepojenosť navrhovaných aktivít projektu vo vzťahu k 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5162298C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3DE0D02D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749F32E6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1A70989E" w:rsidR="009459EB" w:rsidRPr="00334C9E" w:rsidRDefault="00651BD4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9459EB" w:rsidRPr="00334C9E" w14:paraId="39B89E35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2B2668EA" w:rsidR="009459EB" w:rsidRPr="00334C9E" w:rsidRDefault="00651BD4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3.1 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068D2442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6F9BF459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4CF9EAE0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2AB47203" w:rsidR="009459EB" w:rsidRPr="00651BD4" w:rsidRDefault="00651BD4" w:rsidP="00D114F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51BD4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9459EB" w:rsidRPr="00334C9E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43B9501B" w:rsidR="009459EB" w:rsidRPr="00A216CE" w:rsidRDefault="00651BD4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A216CE">
              <w:rPr>
                <w:rFonts w:asciiTheme="minorHAnsi" w:hAnsiTheme="minorHAnsi" w:cs="Arial"/>
                <w:color w:val="000000" w:themeColor="text1"/>
              </w:rPr>
              <w:t>4.1 Oprávnenosť výdavkov (vecná oprávnenosť, účelnosť a nevyhnutnosť)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0782839F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5D303760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60715647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46586718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4428EE6F" w:rsidR="009459EB" w:rsidRPr="00A216CE" w:rsidRDefault="00651BD4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A216CE">
              <w:rPr>
                <w:rFonts w:asciiTheme="minorHAnsi" w:hAnsiTheme="minorHAnsi" w:cs="Arial"/>
                <w:color w:val="000000" w:themeColor="text1"/>
              </w:rPr>
              <w:t>4.2 Efektívnosť a 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76493C8F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1DC933BF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7707BBEE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5093B89E" w:rsidR="009459EB" w:rsidRPr="00334C9E" w:rsidRDefault="00651BD4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4.3 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443A9D50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5C8B20AC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7EC18701" w:rsidR="009459EB" w:rsidRPr="00334C9E" w:rsidRDefault="00651BD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2B351C" w:rsidRPr="00334C9E" w14:paraId="231083FA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0072" w14:textId="77777777" w:rsidR="002B351C" w:rsidRPr="00334C9E" w:rsidRDefault="002B351C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E1B2" w14:textId="07D1B15C" w:rsidR="002B351C" w:rsidRPr="00334C9E" w:rsidRDefault="00651BD4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4.4 Finančná udržateľnosť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19B2" w14:textId="252D7D64" w:rsidR="002B351C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85B3" w14:textId="4AD2E002" w:rsidR="002B351C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FB2C" w14:textId="616520C8" w:rsidR="002B351C" w:rsidRPr="00334C9E" w:rsidRDefault="00651BD4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7FA77663" w:rsidR="009459EB" w:rsidRPr="00334C9E" w:rsidRDefault="00651BD4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5675BD15" w:rsidR="004C0278" w:rsidRPr="00334C9E" w:rsidRDefault="00651BD4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9</w:t>
            </w:r>
            <w:r w:rsidR="00C16420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2CEDE509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A216CE">
        <w:rPr>
          <w:rFonts w:cs="Arial"/>
          <w:b/>
          <w:color w:val="000000" w:themeColor="text1"/>
          <w:u w:val="single"/>
        </w:rPr>
        <w:t>6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5A0C8E0E" w:rsidR="00607288" w:rsidRPr="00A42D69" w:rsidRDefault="00F87BD6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216CE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5495E593" w:rsidR="00607288" w:rsidRPr="00A42D69" w:rsidRDefault="00A216CE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Inovec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3D27BB9" w:rsidR="00607288" w:rsidRPr="00A42D69" w:rsidRDefault="00F87BD6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216CE">
                  <w:rPr>
                    <w:rFonts w:cs="Arial"/>
                    <w:sz w:val="20"/>
                  </w:rPr>
                  <w:t>D1 Učebne základných škôl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BE2E3EC" w14:textId="0CE126B3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tbl>
      <w:tblPr>
        <w:tblStyle w:val="Mriekatabuky"/>
        <w:tblpPr w:leftFromText="141" w:rightFromText="141" w:vertAnchor="text" w:horzAnchor="page" w:tblpX="1606" w:tblpY="-31"/>
        <w:tblW w:w="13994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216CE" w:rsidRPr="00E42B47" w14:paraId="28C11733" w14:textId="77777777" w:rsidTr="00A216CE">
        <w:tc>
          <w:tcPr>
            <w:tcW w:w="3498" w:type="dxa"/>
            <w:shd w:val="clear" w:color="auto" w:fill="5B9BD5" w:themeFill="accent1"/>
          </w:tcPr>
          <w:p w14:paraId="6EC8D59A" w14:textId="77777777" w:rsidR="00A216CE" w:rsidRPr="00E42B47" w:rsidRDefault="00A216CE" w:rsidP="00A216CE">
            <w:pPr>
              <w:jc w:val="center"/>
              <w:rPr>
                <w:b/>
                <w:sz w:val="24"/>
              </w:rPr>
            </w:pPr>
            <w:r w:rsidRPr="00E42B47">
              <w:rPr>
                <w:b/>
                <w:sz w:val="24"/>
              </w:rPr>
              <w:t>Hlavná aktivita</w:t>
            </w:r>
          </w:p>
        </w:tc>
        <w:tc>
          <w:tcPr>
            <w:tcW w:w="3498" w:type="dxa"/>
            <w:shd w:val="clear" w:color="auto" w:fill="5B9BD5" w:themeFill="accent1"/>
          </w:tcPr>
          <w:p w14:paraId="29B75A7A" w14:textId="77777777" w:rsidR="00A216CE" w:rsidRPr="00E42B47" w:rsidRDefault="00A216CE" w:rsidP="00A216CE">
            <w:pPr>
              <w:jc w:val="center"/>
              <w:rPr>
                <w:b/>
                <w:sz w:val="24"/>
              </w:rPr>
            </w:pPr>
            <w:r w:rsidRPr="00E42B47">
              <w:rPr>
                <w:b/>
                <w:sz w:val="24"/>
              </w:rPr>
              <w:t>Ukazovateľ na úrovni projektu</w:t>
            </w:r>
          </w:p>
        </w:tc>
        <w:tc>
          <w:tcPr>
            <w:tcW w:w="3499" w:type="dxa"/>
            <w:shd w:val="clear" w:color="auto" w:fill="5B9BD5" w:themeFill="accent1"/>
          </w:tcPr>
          <w:p w14:paraId="7A16B297" w14:textId="77777777" w:rsidR="00A216CE" w:rsidRPr="00E42B47" w:rsidRDefault="00A216CE" w:rsidP="00A216CE">
            <w:pPr>
              <w:jc w:val="center"/>
              <w:rPr>
                <w:b/>
                <w:sz w:val="24"/>
              </w:rPr>
            </w:pPr>
            <w:r w:rsidRPr="00E42B47">
              <w:rPr>
                <w:b/>
                <w:sz w:val="24"/>
              </w:rPr>
              <w:t>Merná jednotka ukazovateľa</w:t>
            </w:r>
          </w:p>
        </w:tc>
        <w:tc>
          <w:tcPr>
            <w:tcW w:w="3499" w:type="dxa"/>
            <w:shd w:val="clear" w:color="auto" w:fill="5B9BD5" w:themeFill="accent1"/>
          </w:tcPr>
          <w:p w14:paraId="53CE3481" w14:textId="77777777" w:rsidR="00A216CE" w:rsidRPr="00E42B47" w:rsidRDefault="00A216CE" w:rsidP="00A216CE">
            <w:pPr>
              <w:jc w:val="center"/>
              <w:rPr>
                <w:b/>
                <w:sz w:val="24"/>
              </w:rPr>
            </w:pPr>
            <w:r w:rsidRPr="00E42B47">
              <w:rPr>
                <w:b/>
                <w:sz w:val="24"/>
              </w:rPr>
              <w:t>Spôsob výpočtu</w:t>
            </w:r>
          </w:p>
        </w:tc>
      </w:tr>
      <w:tr w:rsidR="00A216CE" w:rsidRPr="00E42B47" w14:paraId="44262408" w14:textId="77777777" w:rsidTr="00A216CE">
        <w:tc>
          <w:tcPr>
            <w:tcW w:w="3498" w:type="dxa"/>
            <w:vAlign w:val="center"/>
          </w:tcPr>
          <w:p w14:paraId="12A3CD4E" w14:textId="77777777" w:rsidR="00A216CE" w:rsidRPr="00E42B47" w:rsidRDefault="00A216CE" w:rsidP="00A216CE">
            <w:pPr>
              <w:jc w:val="both"/>
            </w:pPr>
            <w:r w:rsidRPr="00E42B47">
              <w:t>D1. Učebne základných škôl</w:t>
            </w:r>
          </w:p>
        </w:tc>
        <w:tc>
          <w:tcPr>
            <w:tcW w:w="3498" w:type="dxa"/>
            <w:vAlign w:val="center"/>
          </w:tcPr>
          <w:p w14:paraId="3107F1A5" w14:textId="77777777" w:rsidR="00A216CE" w:rsidRPr="00E42B47" w:rsidRDefault="00A216CE" w:rsidP="00A216CE">
            <w:pPr>
              <w:jc w:val="both"/>
            </w:pPr>
            <w:r w:rsidRPr="00E42B47">
              <w:t>D103 Kapacita podporenej školskej infraštruktúry základných škôl.</w:t>
            </w:r>
          </w:p>
        </w:tc>
        <w:tc>
          <w:tcPr>
            <w:tcW w:w="3499" w:type="dxa"/>
            <w:vAlign w:val="center"/>
          </w:tcPr>
          <w:p w14:paraId="18CE0549" w14:textId="77777777" w:rsidR="00A216CE" w:rsidRPr="00E42B47" w:rsidRDefault="00A216CE" w:rsidP="00A216CE">
            <w:pPr>
              <w:jc w:val="center"/>
            </w:pPr>
            <w:r w:rsidRPr="00E42B47">
              <w:t>Žiak</w:t>
            </w:r>
          </w:p>
        </w:tc>
        <w:tc>
          <w:tcPr>
            <w:tcW w:w="3499" w:type="dxa"/>
            <w:vAlign w:val="center"/>
          </w:tcPr>
          <w:p w14:paraId="32AD79CB" w14:textId="77777777" w:rsidR="00A216CE" w:rsidRPr="00E42B47" w:rsidRDefault="00A216CE" w:rsidP="00A216CE">
            <w:pPr>
              <w:jc w:val="both"/>
            </w:pPr>
            <w:r w:rsidRPr="00E42B47">
              <w:t>výška príspevku v EUR na hlavnú aktivitu projektu / počet žiak</w:t>
            </w:r>
          </w:p>
        </w:tc>
      </w:tr>
    </w:tbl>
    <w:p w14:paraId="54F2B963" w14:textId="77777777" w:rsidR="004C0278" w:rsidRPr="00A216CE" w:rsidRDefault="004C0278" w:rsidP="00A216CE">
      <w:pPr>
        <w:jc w:val="both"/>
      </w:pPr>
    </w:p>
    <w:p w14:paraId="0C38C990" w14:textId="7999437E" w:rsidR="00A216CE" w:rsidRDefault="00A216CE" w:rsidP="00A216CE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07BF4318" w14:textId="77777777" w:rsidR="00A216CE" w:rsidRDefault="00A216CE" w:rsidP="00A216CE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2A4EBC70" w14:textId="06412518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3A6F6" w14:textId="77777777" w:rsidR="00F87BD6" w:rsidRDefault="00F87BD6" w:rsidP="006447D5">
      <w:pPr>
        <w:spacing w:after="0" w:line="240" w:lineRule="auto"/>
      </w:pPr>
      <w:r>
        <w:separator/>
      </w:r>
    </w:p>
  </w:endnote>
  <w:endnote w:type="continuationSeparator" w:id="0">
    <w:p w14:paraId="2E25ACA5" w14:textId="77777777" w:rsidR="00F87BD6" w:rsidRDefault="00F87BD6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BA7A6FD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2E0B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58E1" w14:textId="77777777" w:rsidR="00F87BD6" w:rsidRDefault="00F87BD6" w:rsidP="006447D5">
      <w:pPr>
        <w:spacing w:after="0" w:line="240" w:lineRule="auto"/>
      </w:pPr>
      <w:r>
        <w:separator/>
      </w:r>
    </w:p>
  </w:footnote>
  <w:footnote w:type="continuationSeparator" w:id="0">
    <w:p w14:paraId="562D3026" w14:textId="77777777" w:rsidR="00F87BD6" w:rsidRDefault="00F87BD6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4B77C333" w:rsidR="00E5263D" w:rsidRPr="001F013A" w:rsidRDefault="009F3FD0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93056" behindDoc="0" locked="0" layoutInCell="1" allowOverlap="1" wp14:anchorId="5D3885A0" wp14:editId="0DD337BE">
          <wp:simplePos x="0" y="0"/>
          <wp:positionH relativeFrom="margin">
            <wp:posOffset>409575</wp:posOffset>
          </wp:positionH>
          <wp:positionV relativeFrom="paragraph">
            <wp:posOffset>-123825</wp:posOffset>
          </wp:positionV>
          <wp:extent cx="981075" cy="485140"/>
          <wp:effectExtent l="0" t="0" r="9525" b="0"/>
          <wp:wrapThrough wrapText="bothSides">
            <wp:wrapPolygon edited="0">
              <wp:start x="0" y="0"/>
              <wp:lineTo x="0" y="20356"/>
              <wp:lineTo x="21390" y="20356"/>
              <wp:lineTo x="21390" y="0"/>
              <wp:lineTo x="0" y="0"/>
            </wp:wrapPolygon>
          </wp:wrapThrough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55DD2D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7"/>
  </w:num>
  <w:num w:numId="12">
    <w:abstractNumId w:val="14"/>
  </w:num>
  <w:num w:numId="13">
    <w:abstractNumId w:val="24"/>
  </w:num>
  <w:num w:numId="14">
    <w:abstractNumId w:val="20"/>
  </w:num>
  <w:num w:numId="15">
    <w:abstractNumId w:val="13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1"/>
  </w:num>
  <w:num w:numId="30">
    <w:abstractNumId w:val="29"/>
  </w:num>
  <w:num w:numId="31">
    <w:abstractNumId w:val="10"/>
  </w:num>
  <w:num w:numId="32">
    <w:abstractNumId w:val="9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51C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1BD4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3FD0"/>
    <w:rsid w:val="009F45CB"/>
    <w:rsid w:val="009F49A6"/>
    <w:rsid w:val="009F522C"/>
    <w:rsid w:val="00A0584B"/>
    <w:rsid w:val="00A07A2E"/>
    <w:rsid w:val="00A1276E"/>
    <w:rsid w:val="00A1615E"/>
    <w:rsid w:val="00A1718E"/>
    <w:rsid w:val="00A216C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87BD6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2C3B"/>
    <w:rsid w:val="005A4146"/>
    <w:rsid w:val="005C695A"/>
    <w:rsid w:val="006B3B1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837A-FF23-4E91-BA8C-38207C2C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2021-03-15T12:42:00Z</dcterms:modified>
</cp:coreProperties>
</file>